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49" w:rsidRDefault="00D24DD2" w:rsidP="00BB2D51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Hans Kristijan Andersen,  Ružno pače</w:t>
      </w:r>
    </w:p>
    <w:p w:rsidR="00D24DD2" w:rsidRDefault="00D24DD2" w:rsidP="00BB2D51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24DD2" w:rsidRDefault="00D24DD2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obnavljamo šta su to bajke – priče u kojima se pojavljuju n</w:t>
      </w:r>
      <w:r w:rsidR="00A2030C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>stvarni li</w:t>
      </w:r>
      <w:r w:rsidR="00BF5D58">
        <w:rPr>
          <w:rFonts w:ascii="Times New Roman" w:hAnsi="Times New Roman" w:cs="Times New Roman"/>
          <w:sz w:val="24"/>
          <w:szCs w:val="24"/>
          <w:lang w:val="sr-Latn-CS"/>
        </w:rPr>
        <w:t>kovi</w:t>
      </w:r>
      <w:r w:rsidR="00A2030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F5D58">
        <w:rPr>
          <w:rFonts w:ascii="Times New Roman" w:hAnsi="Times New Roman" w:cs="Times New Roman"/>
          <w:sz w:val="24"/>
          <w:szCs w:val="24"/>
          <w:lang w:val="sr-Latn-CS"/>
        </w:rPr>
        <w:t xml:space="preserve"> a često su događaji čudnovati, nemogući</w:t>
      </w:r>
    </w:p>
    <w:p w:rsidR="00BF5D58" w:rsidRDefault="00BF5D58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pored nestvarnih, u bajkama se pojavljuju i likovi koji su stvarni</w:t>
      </w:r>
    </w:p>
    <w:p w:rsidR="00BF5D58" w:rsidRDefault="00BF5D58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podsjećaju se kojim riječima obično počinju bajke, ko su u većini slučajeva likovi u njima i kakav je obično kraj u bajkama ( srećan ili tužan )</w:t>
      </w:r>
    </w:p>
    <w:p w:rsidR="00BF5D58" w:rsidRDefault="00BF5D58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prisjećaju se bajki koje su ranije pročitali: Pepeljuga, Snežana i sedam patuljaka, Uspavana ljepotica...</w:t>
      </w:r>
    </w:p>
    <w:p w:rsidR="00BF5D58" w:rsidRDefault="00BF5D58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upoznaju se sa piscem bajki Hansom Kristijanom Andersenom, </w:t>
      </w:r>
      <w:r w:rsidR="00A5469F">
        <w:rPr>
          <w:rFonts w:ascii="Times New Roman" w:hAnsi="Times New Roman" w:cs="Times New Roman"/>
          <w:sz w:val="24"/>
          <w:szCs w:val="24"/>
          <w:lang w:val="sr-Latn-CS"/>
        </w:rPr>
        <w:t>danskim piscem, koji je napisao veliki broj bajki za djecu, a jedna od njih je i bajka „ Ružno pače“, koju ćemo danas učiti</w:t>
      </w:r>
    </w:p>
    <w:p w:rsidR="00A5469F" w:rsidRDefault="00A5469F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čitaju bajku“ Ružno pače“ barem dva puta, a dok čitaju razmišljaju o likovima, njihovim osobinama i o tome čemu ih je ova bajka naučila</w:t>
      </w:r>
    </w:p>
    <w:p w:rsidR="00A2030C" w:rsidRDefault="00A2030C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030C" w:rsidRPr="00D24DD2" w:rsidRDefault="00A2030C" w:rsidP="00D24DD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Domaći zadatak: u udžbeniku Kako to može uraditi 86. </w:t>
      </w:r>
      <w:r w:rsidR="00AE2142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tranu ( zaokružiti tačne odgovore ) i 87. </w:t>
      </w:r>
      <w:r w:rsidR="00AE2142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>tranu</w:t>
      </w:r>
      <w:r w:rsidR="00AE2142">
        <w:rPr>
          <w:rFonts w:ascii="Times New Roman" w:hAnsi="Times New Roman" w:cs="Times New Roman"/>
          <w:sz w:val="24"/>
          <w:szCs w:val="24"/>
          <w:lang w:val="sr-Latn-CS"/>
        </w:rPr>
        <w:t xml:space="preserve"> (nacrtati jednu sliku iz priče i uočiti razlike izmađu priče i crtanog filma, ako ih ima )</w:t>
      </w:r>
    </w:p>
    <w:sectPr w:rsidR="00A2030C" w:rsidRPr="00D24DD2" w:rsidSect="00DC3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2D51"/>
    <w:rsid w:val="00A2030C"/>
    <w:rsid w:val="00A5469F"/>
    <w:rsid w:val="00AE2142"/>
    <w:rsid w:val="00BB2D51"/>
    <w:rsid w:val="00BF5D58"/>
    <w:rsid w:val="00D24DD2"/>
    <w:rsid w:val="00DA610B"/>
    <w:rsid w:val="00DC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3</cp:revision>
  <dcterms:created xsi:type="dcterms:W3CDTF">2020-04-05T14:13:00Z</dcterms:created>
  <dcterms:modified xsi:type="dcterms:W3CDTF">2020-04-05T15:23:00Z</dcterms:modified>
</cp:coreProperties>
</file>