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B3" w:rsidRDefault="00CA0E93" w:rsidP="00CA0E9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Gvido Tartalja,  Ptice i san</w:t>
      </w:r>
    </w:p>
    <w:p w:rsidR="00CA0E93" w:rsidRDefault="00CA0E93" w:rsidP="00CA0E9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A0E93" w:rsidRDefault="00CA0E93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CA0E93">
        <w:rPr>
          <w:rFonts w:ascii="Times New Roman" w:hAnsi="Times New Roman" w:cs="Times New Roman"/>
          <w:b/>
          <w:sz w:val="28"/>
          <w:szCs w:val="28"/>
          <w:lang w:val="sr-Latn-CS"/>
        </w:rPr>
        <w:t>-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Pr="00CA0E93">
        <w:rPr>
          <w:rFonts w:ascii="Times New Roman" w:hAnsi="Times New Roman" w:cs="Times New Roman"/>
          <w:sz w:val="24"/>
          <w:szCs w:val="24"/>
          <w:lang w:val="sr-Latn-CS"/>
        </w:rPr>
        <w:t>azgovaraju o snovima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šta najčešće sanjaju</w:t>
      </w:r>
    </w:p>
    <w:p w:rsidR="00CA0E93" w:rsidRDefault="00CA0E93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prisjećaju se svog najljepšeg sna – kako su se osjećali kad su se probudili sljedećeg jutra</w:t>
      </w:r>
    </w:p>
    <w:p w:rsidR="00CA0E93" w:rsidRDefault="00CA0E93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šta su to uspavanke, ko ih najčešće pjeva i kome se te pjesme pjevaju</w:t>
      </w:r>
    </w:p>
    <w:p w:rsidR="00CA0E93" w:rsidRDefault="00CA0E93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čitaju pjesmu „ Ptice i san“</w:t>
      </w:r>
    </w:p>
    <w:p w:rsidR="00CA0E93" w:rsidRDefault="00CA0E93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613E48">
        <w:rPr>
          <w:rFonts w:ascii="Times New Roman" w:hAnsi="Times New Roman" w:cs="Times New Roman"/>
          <w:sz w:val="24"/>
          <w:szCs w:val="24"/>
          <w:lang w:val="sr-Latn-CS"/>
        </w:rPr>
        <w:t>obnavljaju pojmove: stih, strofa, rima</w:t>
      </w:r>
    </w:p>
    <w:p w:rsidR="00B43E74" w:rsidRDefault="00B43E74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- pjesničke slike po strofama:  početak sna,  san,  java</w:t>
      </w:r>
    </w:p>
    <w:p w:rsidR="00B43E74" w:rsidRDefault="00B43E74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E74" w:rsidRDefault="00B43E74" w:rsidP="00CA0E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E74" w:rsidRPr="00B43E74" w:rsidRDefault="00B43E74" w:rsidP="00CA0E9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43E74">
        <w:rPr>
          <w:rFonts w:ascii="Times New Roman" w:hAnsi="Times New Roman" w:cs="Times New Roman"/>
          <w:b/>
          <w:sz w:val="24"/>
          <w:szCs w:val="24"/>
          <w:lang w:val="sr-Latn-CS"/>
        </w:rPr>
        <w:t>- u svesku pišu:</w:t>
      </w:r>
    </w:p>
    <w:p w:rsidR="00B43E74" w:rsidRDefault="00B43E74" w:rsidP="00B43E7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Gvido  Tartalja, Ptice i san</w:t>
      </w:r>
    </w:p>
    <w:p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pjesma pjeva o snu jednog dječaka</w:t>
      </w:r>
    </w:p>
    <w:p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polako tone u san u koji u tišini dolijeću ptice pjevačice</w:t>
      </w:r>
    </w:p>
    <w:p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čitavu noć su pjevale i slijetale mu na na ruke, dlan i rame</w:t>
      </w:r>
    </w:p>
    <w:p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zbog tog lijepog sna probudio se raspoložen, obukao se i tako razigran i raspjevan otrčao u školu</w:t>
      </w:r>
    </w:p>
    <w:p w:rsidR="00B43E74" w:rsidRPr="0021130C" w:rsidRDefault="00B43E74" w:rsidP="00B43E74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43E74" w:rsidRPr="0021130C" w:rsidRDefault="00B43E74" w:rsidP="00B43E74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1130C">
        <w:rPr>
          <w:rFonts w:ascii="Times New Roman" w:hAnsi="Times New Roman" w:cs="Times New Roman"/>
          <w:b/>
          <w:sz w:val="24"/>
          <w:szCs w:val="24"/>
          <w:lang w:val="sr-Latn-CS"/>
        </w:rPr>
        <w:t>Domaći zadatak</w:t>
      </w:r>
      <w:r w:rsidR="0021130C" w:rsidRPr="0021130C">
        <w:rPr>
          <w:rFonts w:ascii="Times New Roman" w:hAnsi="Times New Roman" w:cs="Times New Roman"/>
          <w:b/>
          <w:sz w:val="24"/>
          <w:szCs w:val="24"/>
          <w:lang w:val="sr-Latn-CS"/>
        </w:rPr>
        <w:t>: uraditi 1. i 2. zadatak iz  Udžbenika „Kako to može“, na 84. strani  i prepisati pjesmu pisanim slovima latinice u školsku svesku</w:t>
      </w:r>
    </w:p>
    <w:sectPr w:rsidR="00B43E74" w:rsidRPr="0021130C" w:rsidSect="002A7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E93"/>
    <w:rsid w:val="0021130C"/>
    <w:rsid w:val="002A78B3"/>
    <w:rsid w:val="00613E48"/>
    <w:rsid w:val="00B43E74"/>
    <w:rsid w:val="00CA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2020-04-12T16:50:00Z</dcterms:created>
  <dcterms:modified xsi:type="dcterms:W3CDTF">2020-04-12T18:09:00Z</dcterms:modified>
</cp:coreProperties>
</file>