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30A70CF9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704A59">
        <w:rPr>
          <w:rFonts w:ascii="Book Antiqua" w:hAnsi="Book Antiqua"/>
          <w:b/>
          <w:sz w:val="24"/>
          <w:szCs w:val="24"/>
          <w:lang w:val="pl-PL"/>
        </w:rPr>
        <w:t>27.04.2020. – 30</w:t>
      </w:r>
      <w:r w:rsidR="00027C18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540"/>
        <w:gridCol w:w="2889"/>
        <w:gridCol w:w="2594"/>
        <w:gridCol w:w="3154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65C233A7" w:rsidR="003F318F" w:rsidRDefault="00704A5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5054EB7" w14:textId="12912B8E" w:rsidR="003F318F" w:rsidRDefault="00704A5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Pravilno upotrebljava izraze za međusobne odnose posmatranih bića odakle/gdje/kud</w:t>
            </w:r>
          </w:p>
        </w:tc>
        <w:tc>
          <w:tcPr>
            <w:tcW w:w="2951" w:type="dxa"/>
          </w:tcPr>
          <w:p w14:paraId="07A98B8A" w14:textId="378D2667" w:rsidR="003F318F" w:rsidRDefault="00AF76D4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Osmišljavaju razgovor između djevojčice njene tetke na osnovu datih sličica, ilustruju svoj susret s tetkom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02C20035" w:rsidR="003F318F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Tetka u gostima, Čigra slova i glasova, strane: 72. i 73.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2157F8DD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3BEAFCEC" w:rsidR="003F318F" w:rsidRDefault="00704A5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6D7C9A8" w14:textId="687DFBA2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2B6126" w14:textId="7CA0114C" w:rsidR="003F318F" w:rsidRPr="00AF76D4" w:rsidRDefault="00AF76D4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14:paraId="417B7C12" w14:textId="3853FABB" w:rsidR="00AF76D4" w:rsidRDefault="001A7272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6F5FFF5B" w14:textId="23C49A2E" w:rsidR="00096B17" w:rsidRDefault="00AF76D4" w:rsidP="001A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DA5848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0D43148" w14:textId="51D9B902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C0050B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7736E4B" w14:textId="632669C1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04390AD8" w:rsidR="003F318F" w:rsidRDefault="00704A5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39040E76" w14:textId="77777777" w:rsidR="001A7272" w:rsidRDefault="001A727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58B262" w14:textId="2355829F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Pravilno upotrebljava izraze za međusobne odnose posmatranih bića i predmeta: gore/dolje, lijevo/desno, ispred/iza, unutra/van, u, na, ispod, iznad, između, kod…</w:t>
            </w:r>
          </w:p>
        </w:tc>
        <w:tc>
          <w:tcPr>
            <w:tcW w:w="2951" w:type="dxa"/>
          </w:tcPr>
          <w:p w14:paraId="1EC00CEE" w14:textId="0181D4C3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CCBDB8F" w14:textId="08F8B6A7" w:rsidR="003F318F" w:rsidRPr="00AF76D4" w:rsidRDefault="00AF76D4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Posmatraju ulustraciju u Udžbeniku i navode prostorne odnose posmatranih predmeta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E823C50" w14:textId="77777777" w:rsidR="003F318F" w:rsidRDefault="003F318F" w:rsidP="00AF76D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8BCCA32" w14:textId="32B30846" w:rsidR="00AF76D4" w:rsidRDefault="00AF76D4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 polici, ispod police, Čigra slova i glasova, strana 80.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63CE269" w14:textId="77777777" w:rsidR="003F318F" w:rsidRDefault="003F318F" w:rsidP="00AF76D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A5C1CD" w14:textId="36AE2059" w:rsidR="00AF76D4" w:rsidRDefault="00AF76D4" w:rsidP="00AF76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406716E5" w:rsidR="003F318F" w:rsidRDefault="00704A5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675E4A" w14:textId="77777777" w:rsidR="00A83A3D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C6F0EE3" w14:textId="7526FDBC" w:rsidR="00AF76D4" w:rsidRDefault="00AF76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reč</w:t>
            </w:r>
            <w:r w:rsidR="00495A10">
              <w:rPr>
                <w:rFonts w:ascii="Book Antiqua" w:hAnsi="Book Antiqua"/>
                <w:b/>
                <w:sz w:val="24"/>
                <w:szCs w:val="24"/>
              </w:rPr>
              <w:t>enicu kao govorno-pisanu cjelinu</w:t>
            </w:r>
          </w:p>
        </w:tc>
        <w:tc>
          <w:tcPr>
            <w:tcW w:w="2951" w:type="dxa"/>
          </w:tcPr>
          <w:p w14:paraId="1987B361" w14:textId="77777777" w:rsidR="003F318F" w:rsidRDefault="003F318F" w:rsidP="00495A1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B9B1233" w14:textId="6AD66EF0" w:rsidR="00495A10" w:rsidRDefault="00495A10" w:rsidP="00495A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 osnovu datih slika sastavljaju rečenice i grafički ih prikazuju kao i riječi unutar njih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77729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16128F" w14:textId="774D43FC" w:rsidR="00495A10" w:rsidRDefault="00495A10" w:rsidP="00495A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 polici, ispod police, Čigra slova i glasova, strana 80.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7B5D49F" w14:textId="77777777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D0539CE" w14:textId="77777777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D2BE3B" w14:textId="55AA9AE5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14:paraId="66E15F9F" w14:textId="6C812C29" w:rsidR="003F318F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2D31995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1E474D" w14:textId="32880CA4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951" w:type="dxa"/>
          </w:tcPr>
          <w:p w14:paraId="18BBD21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7A24E6E" w14:textId="7877B583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DE34A6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8A7BCBC" w14:textId="23AB2F56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53F83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6004BFE" w14:textId="716513B0" w:rsidR="00495A10" w:rsidRDefault="00495A1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B277" w14:textId="77777777" w:rsidR="00A95FA4" w:rsidRDefault="00A95FA4" w:rsidP="005B6292">
      <w:pPr>
        <w:spacing w:after="0" w:line="240" w:lineRule="auto"/>
      </w:pPr>
      <w:r>
        <w:separator/>
      </w:r>
    </w:p>
  </w:endnote>
  <w:endnote w:type="continuationSeparator" w:id="0">
    <w:p w14:paraId="7FA3A869" w14:textId="77777777" w:rsidR="00A95FA4" w:rsidRDefault="00A95FA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0109" w14:textId="77777777" w:rsidR="00A95FA4" w:rsidRDefault="00A95FA4" w:rsidP="005B6292">
      <w:pPr>
        <w:spacing w:after="0" w:line="240" w:lineRule="auto"/>
      </w:pPr>
      <w:r>
        <w:separator/>
      </w:r>
    </w:p>
  </w:footnote>
  <w:footnote w:type="continuationSeparator" w:id="0">
    <w:p w14:paraId="5548ED61" w14:textId="77777777" w:rsidR="00A95FA4" w:rsidRDefault="00A95FA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96B17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495A10"/>
    <w:rsid w:val="005B6292"/>
    <w:rsid w:val="006502D0"/>
    <w:rsid w:val="00704A59"/>
    <w:rsid w:val="00746C4B"/>
    <w:rsid w:val="007C14DF"/>
    <w:rsid w:val="00831AC6"/>
    <w:rsid w:val="008A1615"/>
    <w:rsid w:val="00915107"/>
    <w:rsid w:val="009E4751"/>
    <w:rsid w:val="009E4FD0"/>
    <w:rsid w:val="009F1863"/>
    <w:rsid w:val="009F6624"/>
    <w:rsid w:val="00A83A3D"/>
    <w:rsid w:val="00A95FA4"/>
    <w:rsid w:val="00AF02A3"/>
    <w:rsid w:val="00AF76D4"/>
    <w:rsid w:val="00B72B3C"/>
    <w:rsid w:val="00BF014F"/>
    <w:rsid w:val="00C930E4"/>
    <w:rsid w:val="00F25078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2</cp:revision>
  <dcterms:created xsi:type="dcterms:W3CDTF">2020-04-26T12:00:00Z</dcterms:created>
  <dcterms:modified xsi:type="dcterms:W3CDTF">2020-04-26T12:00:00Z</dcterms:modified>
</cp:coreProperties>
</file>