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A2" w:rsidRDefault="00DD74D3" w:rsidP="00DD74D3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DD74D3">
        <w:rPr>
          <w:rFonts w:ascii="Times New Roman" w:hAnsi="Times New Roman" w:cs="Times New Roman"/>
          <w:sz w:val="28"/>
          <w:szCs w:val="28"/>
          <w:lang w:val="sr-Latn-CS"/>
        </w:rPr>
        <w:t>Vojislav Vulanović,  Niko ne može</w:t>
      </w:r>
    </w:p>
    <w:p w:rsidR="00DD74D3" w:rsidRDefault="00DD74D3" w:rsidP="00DD74D3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D74D3" w:rsidRDefault="00DD74D3" w:rsidP="00DD74D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razgovaraju o godišnjem dobu koje je nedavno počelo</w:t>
      </w:r>
    </w:p>
    <w:p w:rsidR="00DD74D3" w:rsidRDefault="00DD74D3" w:rsidP="00DD74D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rade prvi zadatak u Kako to može, na 78. </w:t>
      </w:r>
      <w:r w:rsidR="008C40E7">
        <w:rPr>
          <w:rFonts w:ascii="Times New Roman" w:hAnsi="Times New Roman" w:cs="Times New Roman"/>
          <w:sz w:val="24"/>
          <w:szCs w:val="24"/>
          <w:lang w:val="sr-Latn-CS"/>
        </w:rPr>
        <w:t>s</w:t>
      </w:r>
      <w:r>
        <w:rPr>
          <w:rFonts w:ascii="Times New Roman" w:hAnsi="Times New Roman" w:cs="Times New Roman"/>
          <w:sz w:val="24"/>
          <w:szCs w:val="24"/>
          <w:lang w:val="sr-Latn-CS"/>
        </w:rPr>
        <w:t>trani</w:t>
      </w:r>
    </w:p>
    <w:p w:rsidR="00DD74D3" w:rsidRDefault="00DD74D3" w:rsidP="00DD74D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čitaju pjesmu glasno</w:t>
      </w:r>
    </w:p>
    <w:p w:rsidR="00DD74D3" w:rsidRDefault="00DD74D3" w:rsidP="00DD74D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objašnjavaju zašto je ovo umjetnička pjesma</w:t>
      </w:r>
    </w:p>
    <w:p w:rsidR="00DD74D3" w:rsidRDefault="00DD74D3" w:rsidP="00DD74D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-objašnjavaju šta znači „ ne može se staviti dlan na usta proljeću“ – ne može se sprečiti njegov dolazak, listanje drveća, buđenje prirode, pojava šarenih cvjetova</w:t>
      </w:r>
    </w:p>
    <w:p w:rsidR="00781B11" w:rsidRDefault="00781B11" w:rsidP="00DD74D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podsjećaju se šta je to rima, pronalaze riječi u pjesmi koje se rimuju</w:t>
      </w:r>
    </w:p>
    <w:p w:rsidR="00781B11" w:rsidRDefault="00781B11" w:rsidP="00DD74D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1B11" w:rsidRDefault="00781B11" w:rsidP="00DD74D3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781B11">
        <w:rPr>
          <w:rFonts w:ascii="Ti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1B11" w:rsidRDefault="00781B11" w:rsidP="00781B11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81B11">
        <w:rPr>
          <w:rFonts w:ascii="Times New Roman" w:hAnsi="Times New Roman" w:cs="Times New Roman"/>
          <w:sz w:val="24"/>
          <w:szCs w:val="24"/>
          <w:lang w:val="sr-Latn-CS"/>
        </w:rPr>
        <w:t>Vojislav  Vulanović, Niko ne može</w:t>
      </w:r>
    </w:p>
    <w:p w:rsidR="00781B11" w:rsidRDefault="00781B11" w:rsidP="00781B1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pjesnik se raduje dolasku proljeća</w:t>
      </w:r>
    </w:p>
    <w:p w:rsidR="00781B11" w:rsidRDefault="00781B11" w:rsidP="00781B1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proljeće je nezaustavljivo, svemoćno, ono uljepšava svijet</w:t>
      </w:r>
    </w:p>
    <w:p w:rsidR="00781B11" w:rsidRDefault="00781B11" w:rsidP="00781B1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proljeće nas asocira na ptice, cvijeće, šarenilo, voće,radost...</w:t>
      </w:r>
    </w:p>
    <w:p w:rsidR="00781B11" w:rsidRDefault="00781B11" w:rsidP="00781B1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1B11" w:rsidRPr="00781B11" w:rsidRDefault="00781B11" w:rsidP="00781B1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Domaći zadatak: </w:t>
      </w:r>
      <w:r w:rsidR="008C40E7">
        <w:rPr>
          <w:rFonts w:ascii="Times New Roman" w:hAnsi="Times New Roman" w:cs="Times New Roman"/>
          <w:sz w:val="24"/>
          <w:szCs w:val="24"/>
          <w:lang w:val="sr-Latn-CS"/>
        </w:rPr>
        <w:t>uraditi zadatke iz Udžbenika, strane 78. i 79.</w:t>
      </w:r>
    </w:p>
    <w:sectPr w:rsidR="00781B11" w:rsidRPr="00781B11" w:rsidSect="003F12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4D3"/>
    <w:rsid w:val="003F1201"/>
    <w:rsid w:val="00576131"/>
    <w:rsid w:val="00781B11"/>
    <w:rsid w:val="008C40E7"/>
    <w:rsid w:val="00DD74D3"/>
    <w:rsid w:val="00E3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2020-03-29T17:45:00Z</dcterms:created>
  <dcterms:modified xsi:type="dcterms:W3CDTF">2020-03-29T18:08:00Z</dcterms:modified>
</cp:coreProperties>
</file>