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78482D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  <w:gridCol w:w="2268"/>
        <w:gridCol w:w="2855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2B3FD7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2B3FD7" w:rsidTr="002B3FD7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60B3E" w:rsidRDefault="0078482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4961" w:type="dxa"/>
          </w:tcPr>
          <w:p w:rsidR="00B60B3E" w:rsidRDefault="0078482D" w:rsidP="00B60B3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Objasne promjene na biljkama i životinjama u skladu sa godišnjim dobom (domaće i divlje životinje)</w:t>
            </w:r>
          </w:p>
        </w:tc>
        <w:tc>
          <w:tcPr>
            <w:tcW w:w="2552" w:type="dxa"/>
          </w:tcPr>
          <w:p w:rsidR="002B3FD7" w:rsidRDefault="0078482D" w:rsidP="0078482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Rade zadatke u Udžbeniku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12009B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Udžbenik, str. 48. i 49.</w:t>
            </w:r>
          </w:p>
          <w:p w:rsidR="0012009B" w:rsidRDefault="0012009B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Čovjekove djelatnosti u vezi s određenim vremenskim periodima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60B3E" w:rsidRDefault="0078482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8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60B3E" w:rsidRDefault="0078482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60B3E" w:rsidRDefault="0078482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5C35A8" w:rsidP="005C35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Objasne promjene na biljkama i životinjama u skladu sa godišnjim dobom </w:t>
            </w: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(domaće i divlje životinje), povezuju vrijeme i odgovarajuću aktivnost</w:t>
            </w:r>
          </w:p>
        </w:tc>
        <w:tc>
          <w:tcPr>
            <w:tcW w:w="2552" w:type="dxa"/>
          </w:tcPr>
          <w:p w:rsidR="00B60B3E" w:rsidRDefault="0012009B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Rade zadatak u Udžbeniku na 47. str.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2B3FD7" w:rsidP="002B3FD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Proljeć</w:t>
            </w:r>
            <w:r w:rsidR="0012009B">
              <w:rPr>
                <w:rFonts w:ascii="Book Antiqua" w:hAnsi="Book Antiqua"/>
                <w:b/>
                <w:sz w:val="24"/>
                <w:szCs w:val="24"/>
              </w:rPr>
              <w:t>e, listanje, cvjetanje, vjesnici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12009B">
              <w:rPr>
                <w:rFonts w:ascii="Book Antiqua" w:hAnsi="Book Antiqua"/>
                <w:b/>
                <w:sz w:val="24"/>
                <w:szCs w:val="24"/>
              </w:rPr>
              <w:t>proljeća</w:t>
            </w:r>
          </w:p>
          <w:p w:rsidR="005C35A8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Udžbenik, str. 46.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Viber grupa svakog odjeljenja sa nastavnikom, online </w:t>
            </w: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sajtovi, YouTube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</w:tr>
      <w:tr w:rsidR="002B3FD7" w:rsidTr="002B3FD7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B60B3E" w:rsidRDefault="0078482D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60B3E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2F2445"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60B3E" w:rsidRPr="009F1863" w:rsidTr="002F2445">
        <w:trPr>
          <w:trHeight w:val="1025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B60B3E" w:rsidRDefault="00B60B3E" w:rsidP="00B60B3E"/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12009B"/>
    <w:rsid w:val="002B3FD7"/>
    <w:rsid w:val="00592F17"/>
    <w:rsid w:val="005C35A8"/>
    <w:rsid w:val="006415FE"/>
    <w:rsid w:val="0078482D"/>
    <w:rsid w:val="00980278"/>
    <w:rsid w:val="00B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D8A5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3</cp:revision>
  <dcterms:created xsi:type="dcterms:W3CDTF">2020-03-29T21:57:00Z</dcterms:created>
  <dcterms:modified xsi:type="dcterms:W3CDTF">2020-03-29T22:24:00Z</dcterms:modified>
</cp:coreProperties>
</file>